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光华乡小屈村党支部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关于巡察整改情况的通报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textAlignment w:val="auto"/>
        <w:rPr>
          <w:rFonts w:ascii="仿宋_GB2312" w:hAnsi="楷体" w:eastAsia="仿宋_GB2312" w:cs="楷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按照县委和县委巡察工作领导小组安排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部署，2020年6月18日至10月30日，县委巡察四组对小屈村进行了巡察。12月22日，巡察组向小屈村党支部反馈了巡察意见。按照党务公开原则和巡察工作有关要求，现将巡察整改情况予以公布。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一、党支部及班子成员的认识和态度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小屈村党支部在收到县委巡察组反馈意见后，高度重视，立即召开了党员大会，成立了由支部书记任组长，村委副主任任副组长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3名班子成员为组员的巡察整改工作领导小组，将巡察反馈的问题清单建立整改台账，对巡察反馈存在的3个方面的11个具体问题分别落实到责任领导和责任人，明确了整改完成时限，要求针对存在的问题逐一对账销号，立行立改、改出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问题整改的具体进展情况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围绕县委巡察四组向小屈村反馈的11条问题和4条整改意见，结合村实际情况，成立了专项领导组，开展全面整改。逐项细化整改任务，落实整改责任和要求。已经全部整改到位。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（一）聚焦基层贯彻落实党的路线方针政策和党中央决策部署方面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textAlignment w:val="auto"/>
        <w:rPr>
          <w:rFonts w:ascii="仿宋_GB2312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1、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扶贫政策宣传、公开不到位，群众对应享受的政策保障不了解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整改落实情况：</w:t>
      </w:r>
      <w:r>
        <w:rPr>
          <w:rFonts w:hint="eastAsia" w:ascii="仿宋_GB2312" w:hAnsi="仿宋" w:eastAsia="仿宋_GB2312" w:cs="仿宋"/>
          <w:sz w:val="32"/>
          <w:szCs w:val="32"/>
        </w:rPr>
        <w:t>在村里公共地方张贴扶贫政策宣传页，广播宣传，村微信群转发相关扶贫政策、信息；召开“两委”干部、大小队干部、全体党员、群众代表会议，宣讲扶贫政策，明确村干部职责。“两委”干部要对村里的贫困户的生产生活条件做到应知尽知，从而更好地宣传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已整改到位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2、收入来源结果单一，未能有效结合本村优势，发展特色产业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整改落实情况：</w:t>
      </w:r>
      <w:r>
        <w:rPr>
          <w:rFonts w:hint="eastAsia" w:ascii="仿宋_GB2312" w:hAnsi="仿宋" w:eastAsia="仿宋_GB2312" w:cs="仿宋"/>
          <w:sz w:val="32"/>
          <w:szCs w:val="32"/>
        </w:rPr>
        <w:t>根据小屈村实际，坚持发展集体经济因地制宜、稳步推进的原则，持续发展生地产业，增加集体经济收入。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已整改到位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left="638" w:leftChars="304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3、开展农村群众性精神文明创建活动方面组织不到位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整改落实情况：</w:t>
      </w:r>
      <w:r>
        <w:rPr>
          <w:rFonts w:hint="eastAsia" w:ascii="仿宋_GB2312" w:hAnsi="仿宋" w:eastAsia="仿宋_GB2312" w:cs="仿宋"/>
          <w:sz w:val="32"/>
          <w:szCs w:val="32"/>
        </w:rPr>
        <w:t>开展一年一次的星级文明户评选活动，和春节晚会活动，同时，带领党员，村民代表，做好宣传工作，引导群众积极参与进来，参与活动策划，参与到活动中来。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已整改到位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420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4、发展村经济盲目，导致村内环境破坏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整改落实情况：</w:t>
      </w:r>
      <w:r>
        <w:rPr>
          <w:rFonts w:hint="eastAsia" w:ascii="仿宋_GB2312" w:hAnsi="仿宋" w:eastAsia="仿宋_GB2312" w:cs="仿宋"/>
          <w:sz w:val="32"/>
          <w:szCs w:val="32"/>
        </w:rPr>
        <w:t>养鸡场的负责人正在考察无公害处理加工设备，处理好鸡粪；同时，完善运输体系，使粪便不再遗漏在道路上。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已整改到位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5、党员思想教育求存在宽松软问题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整改落实情况：</w:t>
      </w:r>
      <w:r>
        <w:rPr>
          <w:rFonts w:hint="eastAsia" w:ascii="仿宋_GB2312" w:hAnsi="仿宋" w:eastAsia="仿宋_GB2312" w:cs="仿宋"/>
          <w:sz w:val="32"/>
          <w:szCs w:val="32"/>
        </w:rPr>
        <w:t>严格学习制度，学习强国全部注册，指导学习流程，并倡导年轻党员积极带头帮助年龄大的党员，对学习积分做出要求，每月支部在会上进行通报，确保每位党员都能积极学习。同时，要求党员按照要求认真填写党员组织纪实手册规范参加组织生活，增强广大党员贯彻落实的自觉性和坚定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已整改到位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（二）</w:t>
      </w:r>
      <w:r>
        <w:rPr>
          <w:rFonts w:hint="eastAsia" w:ascii="楷体_GB2312" w:hAnsi="仿宋" w:eastAsia="楷体_GB2312" w:cs="仿宋"/>
          <w:sz w:val="32"/>
          <w:szCs w:val="32"/>
        </w:rPr>
        <w:t>聚焦群众身边腐败问题和不正之风情况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1、“三务”公开栏更新不及时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整改落实情况：</w:t>
      </w:r>
      <w:r>
        <w:rPr>
          <w:rFonts w:hint="eastAsia" w:ascii="仿宋_GB2312" w:hAnsi="仿宋" w:eastAsia="仿宋_GB2312" w:cs="仿宋"/>
          <w:sz w:val="32"/>
          <w:szCs w:val="32"/>
        </w:rPr>
        <w:t>立即组织支村委干部学习“三务公开”工作制度的程序及适用范围，特别是加强财务管理和公示程序的学习，保障村里今后的每一项工程项目都能严格按照制度执行，坚决做到“决议公开”和“实施结果公开”。将在村公示栏公开，并广播告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已整改到位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财务管理不规范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整改落实情况：组织党员学习财务管理制度，进一步规范财务管理各项程序，党员与村务监督委员会对此双重监督，确保财务管理规范；同时，在今后的的村工程方面，按程序办事，规范办事。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已整改到位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  <w:lang w:eastAsia="zh-CN"/>
        </w:rPr>
        <w:t>（三）</w:t>
      </w:r>
      <w:r>
        <w:rPr>
          <w:rFonts w:hint="eastAsia" w:ascii="楷体_GB2312" w:hAnsi="仿宋" w:eastAsia="楷体_GB2312" w:cs="仿宋"/>
          <w:sz w:val="32"/>
          <w:szCs w:val="32"/>
        </w:rPr>
        <w:t>聚焦基层党组织软弱涣散、组织力欠缺情况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30" w:firstLineChars="196"/>
        <w:textAlignment w:val="auto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1、两委班子结构不合理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整改落实情况：</w:t>
      </w:r>
      <w:r>
        <w:rPr>
          <w:rFonts w:hint="eastAsia" w:ascii="仿宋_GB2312" w:hAnsi="仿宋" w:eastAsia="仿宋_GB2312" w:cs="仿宋"/>
          <w:sz w:val="32"/>
          <w:szCs w:val="32"/>
        </w:rPr>
        <w:t>对于两委班子结构不合理，我村两委成员经过认真讨论，决定为村子积极培养年轻后备党员2到3名。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已整改到位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2、发展党员不规范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整改落实情况：</w:t>
      </w:r>
      <w:r>
        <w:rPr>
          <w:rFonts w:hint="eastAsia" w:ascii="仿宋_GB2312" w:hAnsi="仿宋" w:eastAsia="仿宋_GB2312" w:cs="仿宋"/>
          <w:sz w:val="32"/>
          <w:szCs w:val="32"/>
        </w:rPr>
        <w:t>认真做好发展党员的各项程序，严格按照《中国共产党发展党员工作细则》、《发展党员工作规程》规定，记录好每一次会议记录。进一步加强党务工作人员业务学习，提高理论水平，高质量开展发展党员工作，会议记录要及时、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已整改到位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3、村务监督委员会履职不力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整改落实情况：</w:t>
      </w:r>
      <w:r>
        <w:rPr>
          <w:rFonts w:hint="eastAsia" w:ascii="仿宋_GB2312" w:hAnsi="仿宋" w:eastAsia="仿宋_GB2312" w:cs="仿宋"/>
          <w:sz w:val="32"/>
          <w:szCs w:val="32"/>
        </w:rPr>
        <w:t>组织村务监督委员会成员学习村务监督委员会工作职责，明确其工作内容，切实发挥监督责任。将村务监督委员会成员及工作职责，在村公示栏进行公示，接受群众监督。所有的会议记录要保存完整，工作留痕。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360" w:firstLineChars="200"/>
        <w:textAlignment w:val="auto"/>
        <w:rPr>
          <w:rFonts w:hint="eastAsia" w:ascii="仿宋_GB2312" w:hAnsi="仿宋" w:cs="仿宋" w:eastAsiaTheme="minorEastAsia"/>
          <w:sz w:val="32"/>
          <w:szCs w:val="32"/>
          <w:lang w:eastAsia="zh-CN"/>
        </w:rPr>
      </w:pPr>
      <w:r>
        <w:rPr>
          <w:rFonts w:hint="eastAsia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已整改到位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3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4、流动党员管理不到位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整改落实情况：</w:t>
      </w:r>
      <w:r>
        <w:rPr>
          <w:rFonts w:hint="eastAsia" w:ascii="仿宋_GB2312" w:hAnsi="仿宋" w:eastAsia="仿宋_GB2312" w:cs="仿宋"/>
          <w:sz w:val="32"/>
          <w:szCs w:val="32"/>
        </w:rPr>
        <w:t>全面梳理外出流动党员，把相关信息登记造册，充分利用学习强国APP，切实抓好流动党员的教育管理。规范流动党员管理制度，组织流动党员每月汇报一次，及时更新流动党员台账，及时更新党员的信息。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已整改到位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欢迎广大干部群众对巡察整改落实情况进行监督。如有意见建议，请及时向我们反映。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联系电话：03594770002；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邮政信箱：万荣县光华乡人民政府；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wrxghxzf@163.com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5760" w:firstLineChars="18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光华乡小屈村党支部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ind w:firstLine="5120" w:firstLineChars="1600"/>
        <w:jc w:val="center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2021年4月16日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50" w:lineRule="exact"/>
        <w:textAlignment w:val="auto"/>
      </w:pPr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F3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eastAsia="仿宋_GB2312"/>
      <w:sz w:val="32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2021-05-07T07:27:04Z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3A63AAFF616642479EB465DAB41B5CA0</vt:lpwstr>
  </property>
</Properties>
</file>