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2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附件1</w:t>
      </w:r>
    </w:p>
    <w:p w14:paraId="4EED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916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万荣县2025年第一季度城区水龙头</w:t>
      </w:r>
    </w:p>
    <w:p w14:paraId="0620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水质卫生监测结果分析</w:t>
      </w:r>
    </w:p>
    <w:p w14:paraId="6080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85C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为贯彻落实《水污染防治行动计划》，实现202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年度全面水环境质量改善目标，进一步推进城区水龙头水质监测信息公开工作，推动全面解决事关人民群众身体健康的饮用水安全问题。根据《202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年运城市城区水龙头水质监测工作方案》，开展了万荣县202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年第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季度城区水龙头水质监测工作，本次监测工作由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县疾控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中心布点，由山西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裕丰源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科技有限公司采样、检测。</w:t>
      </w:r>
    </w:p>
    <w:p w14:paraId="2A689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县疾控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中心于202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日对万荣县城区东西南北中设置5个监测点，每个监测点采集5份用户水龙头饮用水，共计25份水样，检测指标有微生物指标中的菌落总数、总大肠菌群、大肠埃希氏菌；感官指标中的色度、浑浊度、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臭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和味、肉眼可见物；一般化学和毒理学指标中的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总硬度、高锰酸钾指数（以</w:t>
      </w:r>
      <w:r>
        <w:rPr>
          <w:rFonts w:hint="eastAsia" w:hAnsi="仿宋" w:cs="Times New Roman"/>
          <w:sz w:val="32"/>
          <w:szCs w:val="32"/>
          <w:lang w:val="en-US" w:eastAsia="zh-CN"/>
        </w:rPr>
        <w:t>0</w:t>
      </w:r>
      <w:r>
        <w:rPr>
          <w:rFonts w:hint="eastAsia" w:hAnsi="仿宋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计）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、氨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（以N计）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、砷、镉、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六价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铬、铅、汞、硝酸盐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（以N计）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、铝、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铁、锰、铜、锌、氰化物、硫酸盐、氟化物、氯化物、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二氧化氯、游离余氯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等27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项。其中二氧化氯、游离余氯为现场检测。</w:t>
      </w:r>
    </w:p>
    <w:p w14:paraId="2725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布点分布为：以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农民街为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中心，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示范中学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为东点，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后土广场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为西点，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恒泰花苑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为南点，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汽车站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为北点。</w:t>
      </w:r>
    </w:p>
    <w:p w14:paraId="722B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检测结果水质达标情况：万荣县城区水龙头饮用水共检测25份，感官指标达标率100%，微生物指标达标率100%，一般化学和毒理学指标达标率100%。</w:t>
      </w:r>
    </w:p>
    <w:sectPr>
      <w:footerReference r:id="rId3" w:type="default"/>
      <w:pgSz w:w="11906" w:h="16838"/>
      <w:pgMar w:top="1984" w:right="1474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BF5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12CA78"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xYjZkYmEyZWYwNWE3Mjc2ZGE3MDMyNjJiNWUwY2UifQ=="/>
  </w:docVars>
  <w:rsids>
    <w:rsidRoot w:val="00FE7178"/>
    <w:rsid w:val="00037588"/>
    <w:rsid w:val="00105AA9"/>
    <w:rsid w:val="00121666"/>
    <w:rsid w:val="001277E3"/>
    <w:rsid w:val="00135C93"/>
    <w:rsid w:val="00187F20"/>
    <w:rsid w:val="00193C8F"/>
    <w:rsid w:val="002568D0"/>
    <w:rsid w:val="00256EDF"/>
    <w:rsid w:val="002F0827"/>
    <w:rsid w:val="00304553"/>
    <w:rsid w:val="003503D8"/>
    <w:rsid w:val="003B71F0"/>
    <w:rsid w:val="00402BD5"/>
    <w:rsid w:val="00423365"/>
    <w:rsid w:val="00503745"/>
    <w:rsid w:val="00542F68"/>
    <w:rsid w:val="00616151"/>
    <w:rsid w:val="0067161D"/>
    <w:rsid w:val="00677AE1"/>
    <w:rsid w:val="00835B3B"/>
    <w:rsid w:val="00837276"/>
    <w:rsid w:val="008A3079"/>
    <w:rsid w:val="008A3A48"/>
    <w:rsid w:val="008F1F8B"/>
    <w:rsid w:val="00A429BC"/>
    <w:rsid w:val="00A70DF8"/>
    <w:rsid w:val="00B53F7C"/>
    <w:rsid w:val="00B633F4"/>
    <w:rsid w:val="00CE14E9"/>
    <w:rsid w:val="00ED00B6"/>
    <w:rsid w:val="00F82DC3"/>
    <w:rsid w:val="00FE7178"/>
    <w:rsid w:val="036068CD"/>
    <w:rsid w:val="06436D97"/>
    <w:rsid w:val="0AF10195"/>
    <w:rsid w:val="0EEF3211"/>
    <w:rsid w:val="15E4541C"/>
    <w:rsid w:val="205856B2"/>
    <w:rsid w:val="25194A55"/>
    <w:rsid w:val="268B6ED5"/>
    <w:rsid w:val="26BA45BF"/>
    <w:rsid w:val="29FF0E30"/>
    <w:rsid w:val="2BD10490"/>
    <w:rsid w:val="2E642E7C"/>
    <w:rsid w:val="2EFF32DC"/>
    <w:rsid w:val="379A790F"/>
    <w:rsid w:val="3D622C7D"/>
    <w:rsid w:val="3FDB6D16"/>
    <w:rsid w:val="40DD1AE2"/>
    <w:rsid w:val="40FD649F"/>
    <w:rsid w:val="68EE1D06"/>
    <w:rsid w:val="6A4D10D9"/>
    <w:rsid w:val="6E526FFD"/>
    <w:rsid w:val="6F1331E7"/>
    <w:rsid w:val="776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王涛电脑</Company>
  <Pages>2</Pages>
  <Words>720</Words>
  <Characters>768</Characters>
  <Lines>5</Lines>
  <Paragraphs>1</Paragraphs>
  <TotalTime>10</TotalTime>
  <ScaleCrop>false</ScaleCrop>
  <LinksUpToDate>false</LinksUpToDate>
  <CharactersWithSpaces>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2021-03-16T07:04:00Z</dcterms:created>
  <dc:creator>fy-1</dc:creator>
  <cp:lastModifiedBy>走下去、别回头</cp:lastModifiedBy>
  <cp:lastPrinted>2024-12-16T00:35:00Z</cp:lastPrinted>
  <dcterms:modified xsi:type="dcterms:W3CDTF">2025-04-03T03:29:25Z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C19856B15990455EA790D93EC6A183D5</vt:lpwstr>
  </property>
  <property fmtid="{D5CDD505-2E9C-101B-9397-08002B2CF9AE}" pid="4" name="KSOTemplateDocerSaveRecord">
    <vt:lpwstr>eyJoZGlkIjoiYzcxZGMyYjZjNmNhZjg4NTM2Y2JmM2E3Y2NiNDkxMjkiLCJ1c2VySWQiOiIyNjA5NTMyNDAifQ==</vt:lpwstr>
  </property>
</Properties>
</file>